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书名：双重意识与文本变异  民族和文化地理学视域下的D.H.劳伦斯作品解读</w:t>
      </w:r>
    </w:p>
    <w:p>
      <w:r>
        <w:t>作者：曾利红著</w:t>
      </w:r>
    </w:p>
    <w:p>
      <w:r>
        <w:t>出版社：上海：上海大学出版社</w:t>
      </w:r>
    </w:p>
    <w:p>
      <w:r>
        <w:t>出版日期：2017.09</w:t>
      </w:r>
    </w:p>
    <w:p>
      <w:r>
        <w:t>总页数：217</w:t>
      </w:r>
    </w:p>
    <w:p>
      <w:r>
        <w:t>更多请访问教客网: www.jiaokey.com</w:t>
      </w:r>
    </w:p>
    <w:p>
      <w:r>
        <w:t>双重意识与文本变异  民族和文化地理学视域下的D.H.劳伦斯作品解读 评论地址：https://www.jiaokey.com/book/detail/14314173.html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