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书名：中国现当代美术大系  油画卷  徐晓燕  中英文本</w:t>
      </w:r>
    </w:p>
    <w:p>
      <w:r>
        <w:t>作者：水天中主编</w:t>
      </w:r>
    </w:p>
    <w:p>
      <w:r>
        <w:t>出版社：北京：文化艺术出版社</w:t>
      </w:r>
    </w:p>
    <w:p>
      <w:r>
        <w:t>出版日期：2010</w:t>
      </w:r>
    </w:p>
    <w:p>
      <w:r>
        <w:t>总页数：283</w:t>
      </w:r>
    </w:p>
    <w:p>
      <w:r>
        <w:t>更多请访问教客网: www.jiaokey.com</w:t>
      </w:r>
    </w:p>
    <w:p>
      <w:r>
        <w:t>中国现当代美术大系  油画卷  徐晓燕  中英文本 评论地址：https://www.jiaokey.com/book/detail/14316290.html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