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书名：超文本语境下的翻译形态变化研究</w:t>
      </w:r>
    </w:p>
    <w:p>
      <w:r>
        <w:t>作者：刘剑著</w:t>
      </w:r>
    </w:p>
    <w:p>
      <w:r>
        <w:t>出版社：北京：高等教育出版社</w:t>
      </w:r>
    </w:p>
    <w:p>
      <w:r>
        <w:t>出版日期：2017</w:t>
      </w:r>
    </w:p>
    <w:p>
      <w:r>
        <w:t>总页数：307</w:t>
      </w:r>
    </w:p>
    <w:p>
      <w:r>
        <w:t>更多请访问教客网: www.jiaokey.com</w:t>
      </w:r>
    </w:p>
    <w:p>
      <w:r>
        <w:t>超文本语境下的翻译形态变化研究 评论地址：https://www.jiaokey.com/book/detail/14319271.html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