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读条文  学民法  第2版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读条文  学民法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本书出售、求购地址：https://www.jiaokey.com/book/detail/14322232.html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关键词搜索：https://www.jiaokey.com/tag/读条文  学民法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