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胜水桥诗钞  第3辑</w:t>
      </w:r>
    </w:p>
    <w:p>
      <w:r>
        <w:rPr>
          <w:rFonts w:ascii="宋体" w:hAnsi="宋体" w:eastAsia="宋体"/>
          <w:sz w:val="24"/>
        </w:rPr>
        <w:t>江阴市徐霞客镇文学协会编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3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胜水桥诗钞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江阴市徐霞客镇文学协会编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本书出售、求购地址：https://www.jiaokey.com/book/detail/14323980.html</w:t>
      </w:r>
    </w:p>
    <w:p>
      <w:r>
        <w:t>更多相关图书推荐：https://www.jiaokey.com</w:t>
      </w:r>
    </w:p>
    <w:p>
      <w:r>
        <w:t>江阴市徐霞客镇文学协会编 其他作品：https://www.jiaokey.com/tag/江阴市徐霞客镇文学协会编.html</w:t>
      </w:r>
    </w:p>
    <w:p>
      <w:r>
        <w:t>2015.11 出版图书：https://www.jiaokey.com/tag/2015.11.html</w:t>
      </w:r>
    </w:p>
    <w:p>
      <w:r>
        <w:t>关键词搜索：https://www.jiaokey.com/tag/胜水桥诗钞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