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朱少鸿医案</w:t>
      </w:r>
    </w:p>
    <w:p>
      <w:r>
        <w:rPr>
          <w:rFonts w:ascii="宋体" w:hAnsi="宋体" w:eastAsia="宋体"/>
          <w:sz w:val="24"/>
        </w:rPr>
        <w:t>陈平正，花海兵，徐浩刚等整理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朱少鸿医案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陈平正，花海兵，徐浩刚等整理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本书出售、求购地址：https://www.jiaokey.com/book/detail/14328800.html</w:t>
      </w:r>
    </w:p>
    <w:p>
      <w:r>
        <w:t>更多相关图书推荐：https://www.jiaokey.com</w:t>
      </w:r>
    </w:p>
    <w:p>
      <w:r>
        <w:t>陈平正，花海兵，徐浩刚等整理 其他作品：https://www.jiaokey.com/tag/陈平正，花海兵，徐浩刚等整理.html</w:t>
      </w:r>
    </w:p>
    <w:p>
      <w:r>
        <w:t>香港今日出版社有限公司 出版图书：https://www.jiaokey.com/tag/香港今日出版社有限公司.html</w:t>
      </w:r>
    </w:p>
    <w:p>
      <w:r>
        <w:t>关键词搜索：https://www.jiaokey.com/tag/朱少鸿医案.html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