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党政群团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总页数：366</w:t>
      </w:r>
    </w:p>
    <w:p>
      <w:r>
        <w:t>更多请访问教客网: www.jiaokey.com</w:t>
      </w:r>
    </w:p>
    <w:p>
      <w:r>
        <w:t>江阴市建国后“三亲”史料丛书  党政群团 评论地址：https://www.jiaokey.com/book/detail/14328813.html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