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书名：非凡七十年  黄河报（网）纪念人民治理黄河70年新闻作品集</w:t>
      </w:r>
    </w:p>
    <w:p>
      <w:r>
        <w:t>作者：胡志扬，项晓光著</w:t>
      </w:r>
    </w:p>
    <w:p>
      <w:r>
        <w:t>出版社：郑州:黄河水利出版社,2017.07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非凡七十年  黄河报（网）纪念人民治理黄河70年新闻作品集 评论地址：https://www.jiaokey.com/book/detail/14335669.html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