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陕西剪纸  延安卷</w:t>
      </w:r>
    </w:p>
    <w:p>
      <w:r>
        <w:rPr>
          <w:rFonts w:ascii="宋体" w:hAnsi="宋体" w:eastAsia="宋体"/>
          <w:sz w:val="24"/>
        </w:rPr>
        <w:t>蒋惠莉主编；崔天民，洪济龙，修建桥，陈山桥副主编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陕西剪纸  延安卷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蒋惠莉主编；崔天民，洪济龙，修建桥，陈山桥副主编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本书出售、求购地址：https://www.jiaokey.com/book/detail/14345902.html</w:t>
      </w:r>
    </w:p>
    <w:p>
      <w:r>
        <w:t>更多相关图书推荐：https://www.jiaokey.com</w:t>
      </w:r>
    </w:p>
    <w:p>
      <w:r>
        <w:t>蒋惠莉主编；崔天民，洪济龙，修建桥，陈山桥副主编 其他作品：https://www.jiaokey.com/tag/蒋惠莉主编；崔天民，洪济龙，修建桥，陈山桥副主编.html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关键词搜索：https://www.jiaokey.com/tag/陕西剪纸  延安卷.html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