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书名：心脏病气血水厥说  曾学文学术传承录</w:t>
      </w:r>
    </w:p>
    <w:p>
      <w:r>
        <w:t>作者：宋峻，顾月星，孙长春主编</w:t>
      </w:r>
    </w:p>
    <w:p>
      <w:r>
        <w:t>出版社：北京：中国中医药出版社</w:t>
      </w:r>
    </w:p>
    <w:p>
      <w:r>
        <w:t>出版日期：2018.01</w:t>
      </w:r>
    </w:p>
    <w:p>
      <w:r>
        <w:t>总页数：258</w:t>
      </w:r>
    </w:p>
    <w:p>
      <w:r>
        <w:t>更多请访问教客网: www.jiaokey.com</w:t>
      </w:r>
    </w:p>
    <w:p>
      <w:r>
        <w:t>心脏病气血水厥说  曾学文学术传承录 评论地址：https://www.jiaokey.com/book/detail/14347044.html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