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书名：珠三角地区岭南特色村镇风貌规划与设计研究</w:t>
      </w:r>
    </w:p>
    <w:p>
      <w:r>
        <w:t>作者：胡朝晖，吴薇著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总页数：140</w:t>
      </w:r>
    </w:p>
    <w:p>
      <w:r>
        <w:t>更多请访问教客网: www.jiaokey.com</w:t>
      </w:r>
    </w:p>
    <w:p>
      <w:r>
        <w:t>珠三角地区岭南特色村镇风貌规划与设计研究 评论地址：https://www.jiaokey.com/book/detail/14347596.html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