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书名：从“大陆”走向“混合”的路易斯安那民法典</w:t>
      </w:r>
    </w:p>
    <w:p>
      <w:r>
        <w:t>作者：李宁著</w:t>
      </w:r>
    </w:p>
    <w:p>
      <w:r>
        <w:t>出版社：北京：法律出版社</w:t>
      </w:r>
    </w:p>
    <w:p>
      <w:r>
        <w:t>出版日期：2017</w:t>
      </w:r>
    </w:p>
    <w:p>
      <w:r>
        <w:t>总页数：398</w:t>
      </w:r>
    </w:p>
    <w:p>
      <w:r>
        <w:t>更多请访问教客网: www.jiaokey.com</w:t>
      </w:r>
    </w:p>
    <w:p>
      <w:r>
        <w:t>从“大陆”走向“混合”的路易斯安那民法典 评论地址：https://www.jiaokey.com/book/detail/14354628.html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