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书名：棱镜精装人文译丛  天空之蓝  文学</w:t>
      </w:r>
    </w:p>
    <w:p>
      <w:r>
        <w:t>作者：（法）乔治·巴塔耶著；施雪莹译</w:t>
      </w:r>
    </w:p>
    <w:p>
      <w:r>
        <w:t>出版社：南京：南京大学出版社</w:t>
      </w:r>
    </w:p>
    <w:p>
      <w:r>
        <w:t>出版日期：2017</w:t>
      </w:r>
    </w:p>
    <w:p>
      <w:r>
        <w:t>总页数：178</w:t>
      </w:r>
    </w:p>
    <w:p>
      <w:r>
        <w:t>更多请访问教客网: www.jiaokey.com</w:t>
      </w:r>
    </w:p>
    <w:p>
      <w:r>
        <w:t>棱镜精装人文译丛  天空之蓝  文学 评论地址：https://www.jiaokey.com/book/detail/14356501.html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