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书名：所谓情商高，就是会办事儿</w:t>
      </w:r>
    </w:p>
    <w:p>
      <w:r>
        <w:t>作者：能町光香著；曹逸冰译</w:t>
      </w:r>
    </w:p>
    <w:p>
      <w:r>
        <w:t>出版社：文化发展出版社,2018.01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所谓情商高，就是会办事儿 评论地址：https://www.jiaokey.com/book/detail/14363736.html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