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系统管控  CTT酒店餐饮品牌管理逻辑梳理工具书</w:t>
      </w:r>
    </w:p>
    <w:p>
      <w:r>
        <w:rPr>
          <w:rFonts w:ascii="宋体" w:hAnsi="宋体" w:eastAsia="宋体"/>
          <w:sz w:val="24"/>
        </w:rPr>
        <w:t>孙正林著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系统管控  CTT酒店餐饮品牌管理逻辑梳理工具书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本书出售、求购地址：https://www.jiaokey.com/book/detail/14366136.html</w:t>
      </w:r>
    </w:p>
    <w:p>
      <w:r>
        <w:t>更多相关图书推荐：https://www.jiaokey.com</w:t>
      </w:r>
    </w:p>
    <w:p>
      <w:r>
        <w:t>孙正林著 其他作品：https://www.jiaokey.com/tag/孙正林著.html</w:t>
      </w:r>
    </w:p>
    <w:p>
      <w:r>
        <w:t>中国财富出版社 出版图书：https://www.jiaokey.com/tag/中国财富出版社.html</w:t>
      </w:r>
    </w:p>
    <w:p>
      <w:r>
        <w:t>关键词搜索：https://www.jiaokey.com/tag/系统管控  CTT酒店餐饮品牌管理逻辑梳理工具书.html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