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书名：孩子爱使小性子、闹情绪  妈妈怎么办</w:t>
      </w:r>
    </w:p>
    <w:p>
      <w:r>
        <w:t>作者：张晓云著</w:t>
      </w:r>
    </w:p>
    <w:p>
      <w:r>
        <w:t>出版社：北京:中国妇女出版社,2017.01</w:t>
      </w:r>
    </w:p>
    <w:p>
      <w:r>
        <w:t>出版日期：</w:t>
      </w:r>
    </w:p>
    <w:p>
      <w:r>
        <w:t>总页数：182</w:t>
      </w:r>
    </w:p>
    <w:p>
      <w:r>
        <w:t>更多请访问教客网: www.jiaokey.com</w:t>
      </w:r>
    </w:p>
    <w:p>
      <w:r>
        <w:t>孩子爱使小性子、闹情绪  妈妈怎么办 评论地址：https://www.jiaokey.com/book/detail/14375309.html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