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书名：完善公有制产权制度加强国有资产管理</w:t>
      </w:r>
    </w:p>
    <w:p>
      <w:r>
        <w:t>作者：刘万生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完善公有制产权制度加强国有资产管理 评论地址：https://www.jiaokey.com/book/detail/14395117.html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