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书名：玩转童年  幼儿园民间传统游戏资源创新运用</w:t>
      </w:r>
    </w:p>
    <w:p>
      <w:r>
        <w:t>作者：罗红辉主编；候俪副主编</w:t>
      </w:r>
    </w:p>
    <w:p>
      <w:r>
        <w:t>出版社：长沙：湖南教育出版社</w:t>
      </w:r>
    </w:p>
    <w:p>
      <w:r>
        <w:t>出版日期：2016.03</w:t>
      </w:r>
    </w:p>
    <w:p>
      <w:r>
        <w:t>总页数：252</w:t>
      </w:r>
    </w:p>
    <w:p>
      <w:r>
        <w:t>更多请访问教客网: www.jiaokey.com</w:t>
      </w:r>
    </w:p>
    <w:p>
      <w:r>
        <w:t>玩转童年  幼儿园民间传统游戏资源创新运用 评论地址：https://www.jiaokey.com/book/detail/14395386.html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