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书名：永远活在人民心中的县委书记  追寻谷文昌精神</w:t>
      </w:r>
    </w:p>
    <w:p>
      <w:r>
        <w:t>作者：陈再生主编</w:t>
      </w:r>
    </w:p>
    <w:p>
      <w:r>
        <w:t>出版社：厦门：厦门大学出版社</w:t>
      </w:r>
    </w:p>
    <w:p>
      <w:r>
        <w:t>出版日期：2017.08</w:t>
      </w:r>
    </w:p>
    <w:p>
      <w:r>
        <w:t>总页数：311</w:t>
      </w:r>
    </w:p>
    <w:p>
      <w:r>
        <w:t>更多请访问教客网: www.jiaokey.com</w:t>
      </w:r>
    </w:p>
    <w:p>
      <w:r>
        <w:t>永远活在人民心中的县委书记  追寻谷文昌精神 评论地址：https://www.jiaokey.com/book/detail/14408079.html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