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名人与生活文丛  文化名家与闲居  佳茗似佳人</w:t>
      </w:r>
    </w:p>
    <w:p>
      <w:r>
        <w:rPr>
          <w:rFonts w:ascii="宋体" w:hAnsi="宋体" w:eastAsia="宋体"/>
          <w:sz w:val="24"/>
        </w:rPr>
        <w:t>江苏广陵书社著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名人与生活文丛  文化名家与闲居  佳茗似佳人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江苏广陵书社著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本书出售、求购地址：https://www.jiaokey.com/book/detail/14409671.html</w:t>
      </w:r>
    </w:p>
    <w:p>
      <w:r>
        <w:t>更多相关图书推荐：https://www.jiaokey.com</w:t>
      </w:r>
    </w:p>
    <w:p>
      <w:r>
        <w:t>江苏广陵书社著 其他作品：https://www.jiaokey.com/tag/江苏广陵书社著.html</w:t>
      </w:r>
    </w:p>
    <w:p>
      <w:r>
        <w:t>扬州：广陵书社 出版图书：https://www.jiaokey.com/tag/扬州：广陵书社.html</w:t>
      </w:r>
    </w:p>
    <w:p>
      <w:r>
        <w:t>关键词搜索：https://www.jiaokey.com/tag/名人与生活文丛  文化名家与闲居  佳茗似佳人.html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