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国家工作人员学法用法案例读本</w:t>
      </w:r>
    </w:p>
    <w:p>
      <w:r>
        <w:rPr>
          <w:rFonts w:ascii="宋体" w:hAnsi="宋体" w:eastAsia="宋体"/>
          <w:sz w:val="24"/>
        </w:rPr>
        <w:t>法规应用研究中心,刘康廷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国家工作人员学法用法案例读本</w:t>
            </w:r>
          </w:p>
        </w:tc>
      </w:tr>
      <w:tr>
        <w:tc>
          <w:tcPr>
            <w:tcW w:type="dxa" w:w="4320"/>
          </w:tcPr>
          <w:p>
            <w:r>
              <w:t>作者</w:t>
            </w:r>
          </w:p>
        </w:tc>
        <w:tc>
          <w:tcPr>
            <w:tcW w:type="dxa" w:w="4320"/>
          </w:tcPr>
          <w:p>
            <w:r>
              <w:t>法规应用研究中心,刘康廷</w:t>
            </w:r>
          </w:p>
        </w:tc>
      </w:tr>
      <w:tr>
        <w:tc>
          <w:tcPr>
            <w:tcW w:type="dxa" w:w="4320"/>
          </w:tcPr>
          <w:p>
            <w:r>
              <w:t>出版社</w:t>
            </w:r>
          </w:p>
        </w:tc>
        <w:tc>
          <w:tcPr>
            <w:tcW w:type="dxa" w:w="4320"/>
          </w:tcPr>
          <w:p>
            <w:r>
              <w:t>北京：中国法制出版社</w:t>
            </w:r>
          </w:p>
        </w:tc>
      </w:tr>
      <w:tr>
        <w:tc>
          <w:tcPr>
            <w:tcW w:type="dxa" w:w="4320"/>
          </w:tcPr>
          <w:p>
            <w:r>
              <w:t>ISBN</w:t>
            </w:r>
          </w:p>
        </w:tc>
        <w:tc>
          <w:tcPr>
            <w:tcW w:type="dxa" w:w="4320"/>
          </w:tcPr>
          <w:p>
            <w:r>
              <w:t>9787509388112</w:t>
            </w:r>
          </w:p>
        </w:tc>
      </w:tr>
      <w:tr>
        <w:tc>
          <w:tcPr>
            <w:tcW w:type="dxa" w:w="4320"/>
          </w:tcPr>
          <w:p>
            <w:r>
              <w:t>出版日期</w:t>
            </w:r>
          </w:p>
        </w:tc>
        <w:tc>
          <w:tcPr>
            <w:tcW w:type="dxa" w:w="4320"/>
          </w:tcPr>
          <w:p>
            <w:r>
              <w:t>2018-03-01</w:t>
            </w:r>
          </w:p>
        </w:tc>
      </w:tr>
      <w:tr>
        <w:tc>
          <w:tcPr>
            <w:tcW w:type="dxa" w:w="4320"/>
          </w:tcPr>
          <w:p>
            <w:r>
              <w:t>页数</w:t>
            </w:r>
          </w:p>
        </w:tc>
        <w:tc>
          <w:tcPr>
            <w:tcW w:type="dxa" w:w="4320"/>
          </w:tcPr>
          <w:p>
            <w:r>
              <w:t>277</w:t>
            </w:r>
          </w:p>
        </w:tc>
      </w:tr>
      <w:tr>
        <w:tc>
          <w:tcPr>
            <w:tcW w:type="dxa" w:w="4320"/>
          </w:tcPr>
          <w:p>
            <w:r>
              <w:t>价格</w:t>
            </w:r>
          </w:p>
        </w:tc>
        <w:tc>
          <w:tcPr>
            <w:tcW w:type="dxa" w:w="4320"/>
          </w:tcPr>
          <w:p>
            <w:r/>
          </w:p>
        </w:tc>
      </w:tr>
      <w:tr>
        <w:tc>
          <w:tcPr>
            <w:tcW w:type="dxa" w:w="4320"/>
          </w:tcPr>
          <w:p>
            <w:r>
              <w:t>关键词</w:t>
            </w:r>
          </w:p>
        </w:tc>
        <w:tc>
          <w:tcPr>
            <w:tcW w:type="dxa" w:w="4320"/>
          </w:tcPr>
          <w:p>
            <w:r>
              <w:t>案例-中国-学习参考资料</w:t>
            </w:r>
          </w:p>
        </w:tc>
      </w:tr>
      <w:tr>
        <w:tc>
          <w:tcPr>
            <w:tcW w:type="dxa" w:w="4320"/>
          </w:tcPr>
          <w:p>
            <w:r>
              <w:t>分类</w:t>
            </w:r>
          </w:p>
        </w:tc>
        <w:tc>
          <w:tcPr>
            <w:tcW w:type="dxa" w:w="4320"/>
          </w:tcPr>
          <w:p>
            <w:r>
              <w:t>解释、案例</w:t>
            </w:r>
          </w:p>
        </w:tc>
      </w:tr>
    </w:tbl>
    <w:p/>
    <w:p>
      <w:pPr>
        <w:pStyle w:val="Heading1"/>
      </w:pPr>
      <w:r>
        <w:t>图书介绍</w:t>
      </w:r>
    </w:p>
    <w:p>
      <w:r>
        <w:t>2016年，中组部、中宣部、司法部、人力资源和社会保障部印发《关于完善国家工作人员学法用法制度的意见》，大力推动国家工作人员学法用法工作，切实提高国家工作人员法治素养和依法办事的能力。为配合国家工作人员学法用法工作开展，我们组织编写了《国家工作人员学法用法案例读本》，作为国家工作人员全面学习法律知识的辅助读物。本书以《关于完善国家工作人员学法用法制度的意见》为指导，围绕宪法、国家基本法律以及与经济社会发展和人民生产生活密切相关的法律法规，以案例的形式，全方位介绍我国社会主义法律制度的主要组成部分，便于广大国家工作人员学习法律知识，开阔法律视野，形成法治思维，强化依法行使国家权力的观念和能力。本书包括以下板块：宪法与相关法、民商法、行政法、经济法、社会法、刑法、程序法、国防法以及党内法规，涵盖了党纪国法的方方面面。</w:t>
      </w:r>
    </w:p>
    <w:p/>
    <w:p>
      <w:r>
        <w:t>本书出售、求购地址：https://www.jiaokey.com/book/detail/14420083.html</w:t>
      </w:r>
    </w:p>
    <w:p>
      <w:r>
        <w:t>更多解释、案例图书推荐：https://www.jiaokey.com</w:t>
      </w:r>
    </w:p>
    <w:p>
      <w:r>
        <w:t>法规应用研究中心,刘康廷 其他作品：https://www.jiaokey.com/tag/法规应用研究中心,刘康廷.html</w:t>
      </w:r>
    </w:p>
    <w:p>
      <w:r>
        <w:t>北京：中国法制出版社 出版图书：https://www.jiaokey.com/tag/北京：中国法制出版社.html</w:t>
      </w:r>
    </w:p>
    <w:p>
      <w:r>
        <w:t>关键词搜索：https://www.jiaokey.com/tag/案例-中国-学习参考资料.html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