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书名：产生式系统理论与篮球课程改革</w:t>
      </w:r>
    </w:p>
    <w:p>
      <w:r>
        <w:t>作者：宋良忠著</w:t>
      </w:r>
    </w:p>
    <w:p>
      <w:r>
        <w:t>出版社：沈阳：辽宁大学出版社</w:t>
      </w:r>
    </w:p>
    <w:p>
      <w:r>
        <w:t>出版日期：2018.01</w:t>
      </w:r>
    </w:p>
    <w:p>
      <w:r>
        <w:t>总页数：174</w:t>
      </w:r>
    </w:p>
    <w:p>
      <w:r>
        <w:t>更多请访问教客网: www.jiaokey.com</w:t>
      </w:r>
    </w:p>
    <w:p>
      <w:r>
        <w:t>产生式系统理论与篮球课程改革 评论地址：https://www.jiaokey.com/book/detail/14423210.html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