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平定准噶尔方略  3  乙部</w:t>
      </w:r>
    </w:p>
    <w:p>
      <w:r>
        <w:rPr>
          <w:rFonts w:ascii="宋体" w:hAnsi="宋体" w:eastAsia="宋体"/>
          <w:sz w:val="24"/>
        </w:rPr>
        <w:t>（清）傅恒等奉敕撰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平定准噶尔方略  3  乙部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本书出售、求购地址：https://www.jiaokey.com/book/detail/14425271.html</w:t>
      </w:r>
    </w:p>
    <w:p>
      <w:r>
        <w:t>更多相关图书推荐：https://www.jiaokey.com</w:t>
      </w:r>
    </w:p>
    <w:p>
      <w:r>
        <w:t>（清）傅恒等奉敕撰 其他作品：https://www.jiaokey.com/tag/（清）傅恒等奉敕撰.html</w:t>
      </w:r>
    </w:p>
    <w:p>
      <w:r>
        <w:t>新疆文化出版社 出版图书：https://www.jiaokey.com/tag/新疆文化出版社.html</w:t>
      </w:r>
    </w:p>
    <w:p>
      <w:r>
        <w:t>关键词搜索：https://www.jiaokey.com/tag/平定准噶尔方略  3  乙部.html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