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汽车发动机机械系统检修</w:t>
      </w:r>
    </w:p>
    <w:p>
      <w:r>
        <w:rPr>
          <w:rFonts w:ascii="宋体" w:hAnsi="宋体" w:eastAsia="宋体"/>
          <w:sz w:val="24"/>
        </w:rPr>
        <w:t>阳文辉，姜浩，李明主编；黄建湘，秦先锋，叶国骏副主编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阳文辉，姜浩，李明主编；黄建湘，秦先锋，叶国骏副主编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本书出售、求购地址：https://www.jiaokey.com/book/detail/14425335.html</w:t>
      </w:r>
    </w:p>
    <w:p>
      <w:r>
        <w:t>更多相关图书推荐：https://www.jiaokey.com</w:t>
      </w:r>
    </w:p>
    <w:p>
      <w:r>
        <w:t>阳文辉，姜浩，李明主编；黄建湘，秦先锋，叶国骏副主编 其他作品：https://www.jiaokey.com/tag/阳文辉，姜浩，李明主编；黄建湘，秦先锋，叶国骏副主编.html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关键词搜索：https://www.jiaokey.com/tag/汽车发动机机械系统检修.html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