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书名：欧洲古典建筑元素  从古罗马宫殿到现代民居  3</w:t>
      </w:r>
    </w:p>
    <w:p>
      <w:r>
        <w:t>作者：广州市唐艺文化传播有限公司编著</w:t>
      </w:r>
    </w:p>
    <w:p>
      <w:r>
        <w:t>出版社：北京：中国林业出版社</w:t>
      </w:r>
    </w:p>
    <w:p>
      <w:r>
        <w:t>出版日期：2018</w:t>
      </w:r>
    </w:p>
    <w:p>
      <w:r>
        <w:t>总页数：270</w:t>
      </w:r>
    </w:p>
    <w:p>
      <w:r>
        <w:t>更多请访问教客网: www.jiaokey.com</w:t>
      </w:r>
    </w:p>
    <w:p>
      <w:r>
        <w:t>欧洲古典建筑元素  从古罗马宫殿到现代民居  3 评论地址：https://www.jiaokey.com/book/detail/14425741.html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