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茶风  纪念《茶经》传世1235周年</w:t>
      </w:r>
    </w:p>
    <w:p>
      <w:r>
        <w:rPr>
          <w:rFonts w:ascii="宋体" w:hAnsi="宋体" w:eastAsia="宋体"/>
          <w:sz w:val="24"/>
        </w:rPr>
        <w:t>杨金士总编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茶风  纪念《茶经》传世1235周年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杨金士总编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湖州陆羽茶文化研究会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本书出售、求购地址：https://www.jiaokey.com/book/detail/14431699.html</w:t>
      </w:r>
    </w:p>
    <w:p>
      <w:r>
        <w:t>更多相关图书推荐：https://www.jiaokey.com</w:t>
      </w:r>
    </w:p>
    <w:p>
      <w:r>
        <w:t>杨金士总编 其他作品：https://www.jiaokey.com/tag/杨金士总编.html</w:t>
      </w:r>
    </w:p>
    <w:p>
      <w:r>
        <w:t>湖州陆羽茶文化研究会 出版图书：https://www.jiaokey.com/tag/湖州陆羽茶文化研究会.html</w:t>
      </w:r>
    </w:p>
    <w:p>
      <w:r>
        <w:t>关键词搜索：https://www.jiaokey.com/tag/茶风  纪念《茶经》传世1235周年.html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