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书名：莫言文学怪诞的功能价值</w:t>
      </w:r>
    </w:p>
    <w:p>
      <w:r>
        <w:t>作者：刘法民著</w:t>
      </w:r>
    </w:p>
    <w:p>
      <w:r>
        <w:t>出版社：上海：上海人民出版社</w:t>
      </w:r>
    </w:p>
    <w:p>
      <w:r>
        <w:t>出版日期：2018.03</w:t>
      </w:r>
    </w:p>
    <w:p>
      <w:r>
        <w:t>总页数：282</w:t>
      </w:r>
    </w:p>
    <w:p>
      <w:r>
        <w:t>更多请访问教客网: www.jiaokey.com</w:t>
      </w:r>
    </w:p>
    <w:p>
      <w:r>
        <w:t>莫言文学怪诞的功能价值 评论地址：https://www.jiaokey.com/book/detail/14433113.html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