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客户数据特征与客户流失管理研究</w:t>
      </w:r>
    </w:p>
    <w:p>
      <w:r>
        <w:rPr>
          <w:rFonts w:ascii="宋体" w:hAnsi="宋体" w:eastAsia="宋体"/>
          <w:sz w:val="24"/>
        </w:rPr>
        <w:t>夏国恩主编；马璐，张显全，唐婵娟，李国祥副主编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客户数据特征与客户流失管理研究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夏国恩主编；马璐，张显全，唐婵娟，李国祥副主编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本书出售、求购地址：https://www.jiaokey.com/book/detail/14435641.html</w:t>
      </w:r>
    </w:p>
    <w:p>
      <w:r>
        <w:t>更多相关图书推荐：https://www.jiaokey.com</w:t>
      </w:r>
    </w:p>
    <w:p>
      <w:r>
        <w:t>夏国恩主编；马璐，张显全，唐婵娟，李国祥副主编 其他作品：https://www.jiaokey.com/tag/夏国恩主编；马璐，张显全，唐婵娟，李国祥副主编.html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关键词搜索：https://www.jiaokey.com/tag/客户数据特征与客户流失管理研究.html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