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中国诉讼法判解  第11卷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中国诉讼法判解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本书出售、求购地址：https://www.jiaokey.com/book/detail/14436833.html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关键词搜索：https://www.jiaokey.com/tag/中国诉讼法判解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