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创新跃迁  打造决胜未来的高潜能组织</w:t>
      </w:r>
    </w:p>
    <w:p>
      <w:r>
        <w:rPr>
          <w:rFonts w:ascii="宋体" w:hAnsi="宋体" w:eastAsia="宋体"/>
          <w:sz w:val="24"/>
        </w:rPr>
        <w:t>（美）迈克尔·塔什曼，查尔斯·奥赖利三世著；苏健译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创新跃迁  打造决胜未来的高潜能组织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（美）迈克尔·塔什曼，查尔斯·奥赖利三世著；苏健译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本书出售、求购地址：https://www.jiaokey.com/book/detail/14440896.html</w:t>
      </w:r>
    </w:p>
    <w:p>
      <w:r>
        <w:t>更多相关图书推荐：https://www.jiaokey.com</w:t>
      </w:r>
    </w:p>
    <w:p>
      <w:r>
        <w:t>（美）迈克尔·塔什曼，查尔斯·奥赖利三世著；苏健译 其他作品：https://www.jiaokey.com/tag/（美）迈克尔·塔什曼，查尔斯·奥赖利三世著；苏健译.html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关键词搜索：https://www.jiaokey.com/tag/创新跃迁  打造决胜未来的高潜能组织.html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