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汉语口语学习策略的结构与特点研究</w:t>
      </w:r>
    </w:p>
    <w:p>
      <w:r>
        <w:rPr>
          <w:rFonts w:ascii="宋体" w:hAnsi="宋体" w:eastAsia="宋体"/>
          <w:sz w:val="24"/>
        </w:rPr>
        <w:t>叶皖林著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汉语口语学习策略的结构与特点研究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本书出售、求购地址：https://www.jiaokey.com/book/detail/14445205.html</w:t>
      </w:r>
    </w:p>
    <w:p>
      <w:r>
        <w:t>更多相关图书推荐：https://www.jiaokey.com</w:t>
      </w:r>
    </w:p>
    <w:p>
      <w:r>
        <w:t>叶皖林著 其他作品：https://www.jiaokey.com/tag/叶皖林著.html</w:t>
      </w:r>
    </w:p>
    <w:p>
      <w:r>
        <w:t>关键词搜索：https://www.jiaokey.com/tag/汉语口语学习策略的结构与特点研究.html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