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MRI技术与实验</w:t>
      </w:r>
    </w:p>
    <w:p>
      <w:r>
        <w:rPr>
          <w:rFonts w:ascii="宋体" w:hAnsi="宋体" w:eastAsia="宋体"/>
          <w:sz w:val="24"/>
        </w:rPr>
        <w:t>张卫萍，谢寰彤，甘泉主编；葛军，王晶晶，张艳辉副主编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张卫萍，谢寰彤，甘泉主编；葛军，王晶晶，张艳辉副主编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本书出售、求购地址：https://www.jiaokey.com/book/detail/14452804.html</w:t>
      </w:r>
    </w:p>
    <w:p>
      <w:r>
        <w:t>更多相关图书推荐：https://www.jiaokey.com</w:t>
      </w:r>
    </w:p>
    <w:p>
      <w:r>
        <w:t>张卫萍，谢寰彤，甘泉主编；葛军，王晶晶，张艳辉副主编 其他作品：https://www.jiaokey.com/tag/张卫萍，谢寰彤，甘泉主编；葛军，王晶晶，张艳辉副主编.html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关键词搜索：https://www.jiaokey.com/tag/MRI技术与实验.html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