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经济卷  494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经济卷  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本书出售、求购地址：https://www.jiaokey.com/book/detail/14455158.html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经济卷  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