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书名：关于现实与现实主义的讨论  脉冲反应  2</w:t>
      </w:r>
    </w:p>
    <w:p>
      <w:r>
        <w:t>作者:沈瑞筠</w:t>
      </w:r>
    </w:p>
    <w:p>
      <w:r>
        <w:t>出版社:广州：广东人民出版社</w:t>
      </w:r>
    </w:p>
    <w:p>
      <w:r>
        <w:t>出版日期：2018.08</w:t>
      </w:r>
    </w:p>
    <w:p>
      <w:r>
        <w:t>总页数：324</w:t>
      </w:r>
    </w:p>
    <w:p>
      <w:r>
        <w:t>更多请访问教客网:www.jiaokey.com</w:t>
      </w:r>
    </w:p>
    <w:p>
      <w:r>
        <w:t>关于现实与现实主义的讨论  脉冲反应  2评论地址：https://www.jiaokey.com/book/detail/14463415.html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