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从看热闹到看门道  理解国际形势的思维路径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从看热闹到看门道  理解国际形势的思维路径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本书出售、求购地址：https://www.jiaokey.com/book/detail/14464368.html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关键词搜索：https://www.jiaokey.com/tag/从看热闹到看门道  理解国际形势的思维路径.html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