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书名：提升学生核心素养  班主任必备的28节主题班会课</w:t>
      </w:r>
    </w:p>
    <w:p>
      <w:r>
        <w:t>作者：周明，沈群主编</w:t>
      </w:r>
    </w:p>
    <w:p>
      <w:r>
        <w:t>出版社：南京：江苏科学技术出版社</w:t>
      </w:r>
    </w:p>
    <w:p>
      <w:r>
        <w:t>出版日期：2017.04</w:t>
      </w:r>
    </w:p>
    <w:p>
      <w:r>
        <w:t>总页数：212</w:t>
      </w:r>
    </w:p>
    <w:p>
      <w:r>
        <w:t>更多请访问教客网: www.jiaokey.com</w:t>
      </w:r>
    </w:p>
    <w:p>
      <w:r>
        <w:t>提升学生核心素养  班主任必备的28节主题班会课 评论地址：https://www.jiaokey.com/book/detail/14465597.html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