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顾此失彼的童年  流动人口子女的成长发展研究</w:t>
      </w:r>
    </w:p>
    <w:p>
      <w:r>
        <w:rPr>
          <w:rFonts w:ascii="宋体" w:hAnsi="宋体" w:eastAsia="宋体"/>
          <w:sz w:val="24"/>
        </w:rPr>
        <w:t>宋月萍著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顾此失彼的童年  流动人口子女的成长发展研究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宋月萍著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本书出售、求购地址：https://www.jiaokey.com/book/detail/14468366.html</w:t>
      </w:r>
    </w:p>
    <w:p>
      <w:r>
        <w:t>更多相关图书推荐：https://www.jiaokey.com</w:t>
      </w:r>
    </w:p>
    <w:p>
      <w:r>
        <w:t>宋月萍著 其他作品：https://www.jiaokey.com/tag/宋月萍著.html</w:t>
      </w:r>
    </w:p>
    <w:p>
      <w:r>
        <w:t>关键词搜索：https://www.jiaokey.com/tag/顾此失彼的童年  流动人口子女的成长发展研究.html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