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书名：医疗质量安全核心制度要点释义</w:t>
      </w:r>
    </w:p>
    <w:p>
      <w:r>
        <w:t>作者：国家卫生健康委员会医政医管局组织编写</w:t>
      </w:r>
    </w:p>
    <w:p>
      <w:r>
        <w:t>出版社：北京：中国人口出版社</w:t>
      </w:r>
    </w:p>
    <w:p>
      <w:r>
        <w:t>出版日期：2018.10</w:t>
      </w:r>
    </w:p>
    <w:p>
      <w:r>
        <w:t>总页数：188</w:t>
      </w:r>
    </w:p>
    <w:p>
      <w:r>
        <w:t>更多请访问教客网: www.jiaokey.com</w:t>
      </w:r>
    </w:p>
    <w:p>
      <w:r>
        <w:t>医疗质量安全核心制度要点释义 评论地址：https://www.jiaokey.com/book/detail/14474905.html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