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超强说服力文案  5个原则写出令人信服和极具影响力的文案</w:t>
      </w:r>
    </w:p>
    <w:p>
      <w:r>
        <w:rPr>
          <w:rFonts w:ascii="宋体" w:hAnsi="宋体" w:eastAsia="宋体"/>
          <w:sz w:val="24"/>
        </w:rPr>
        <w:t>（美）哈利·米尔斯著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超强说服力文案  5个原则写出令人信服和极具影响力的文案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（美）哈利·米尔斯著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本书出售、求购地址：https://www.jiaokey.com/book/detail/14480296.html</w:t>
      </w:r>
    </w:p>
    <w:p>
      <w:r>
        <w:t>更多相关图书推荐：https://www.jiaokey.com</w:t>
      </w:r>
    </w:p>
    <w:p>
      <w:r>
        <w:t>（美）哈利·米尔斯著 其他作品：https://www.jiaokey.com/tag/（美）哈利·米尔斯著.html</w:t>
      </w:r>
    </w:p>
    <w:p>
      <w:r>
        <w:t>关键词搜索：https://www.jiaokey.com/tag/超强说服力文案  5个原则写出令人信服和极具影响力的文案.html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