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垃圾渗滤液磁混凝  催化氧化治理技术</w:t>
      </w:r>
    </w:p>
    <w:p>
      <w:r>
        <w:rPr>
          <w:rFonts w:ascii="宋体" w:hAnsi="宋体" w:eastAsia="宋体"/>
          <w:sz w:val="24"/>
        </w:rPr>
        <w:t>刘占孟，龚小宝，胡锋平，闵凯，万艳红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垃圾渗滤液磁混凝  催化氧化治理技术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刘占孟，龚小宝，胡锋平，闵凯，万艳红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本书出售、求购地址：https://www.jiaokey.com/book/detail/14495482.html</w:t>
      </w:r>
    </w:p>
    <w:p>
      <w:r>
        <w:t>更多相关图书推荐：https://www.jiaokey.com</w:t>
      </w:r>
    </w:p>
    <w:p>
      <w:r>
        <w:t>刘占孟，龚小宝，胡锋平，闵凯，万艳红 其他作品：https://www.jiaokey.com/tag/刘占孟，龚小宝，胡锋平，闵凯，万艳红.html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关键词搜索：https://www.jiaokey.com/tag/垃圾渗滤液磁混凝  催化氧化治理技术.html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