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中国陆地生态系统的增汇技术途径及其潜力分析</w:t>
      </w:r>
    </w:p>
    <w:p>
      <w:r>
        <w:rPr>
          <w:rFonts w:ascii="宋体" w:hAnsi="宋体" w:eastAsia="宋体"/>
          <w:sz w:val="24"/>
        </w:rPr>
        <w:t>于贵瑞，赵新全，刘国华著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中国陆地生态系统的增汇技术途径及其潜力分析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于贵瑞，赵新全，刘国华著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本书出售、求购地址：https://www.jiaokey.com/book/detail/14499367.html</w:t>
      </w:r>
    </w:p>
    <w:p>
      <w:r>
        <w:t>更多相关图书推荐：https://www.jiaokey.com</w:t>
      </w:r>
    </w:p>
    <w:p>
      <w:r>
        <w:t>于贵瑞，赵新全，刘国华著 其他作品：https://www.jiaokey.com/tag/于贵瑞，赵新全，刘国华著.html</w:t>
      </w:r>
    </w:p>
    <w:p>
      <w:r>
        <w:t>北京：龙门书局 出版图书：https://www.jiaokey.com/tag/北京：龙门书局.html</w:t>
      </w:r>
    </w:p>
    <w:p>
      <w:r>
        <w:t>关键词搜索：https://www.jiaokey.com/tag/中国陆地生态系统的增汇技术途径及其潜力分析.html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