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书名：中职生实用法律案例教程</w:t>
      </w:r>
    </w:p>
    <w:p>
      <w:r>
        <w:t>作者：尹秀英</w:t>
      </w:r>
    </w:p>
    <w:p>
      <w:r>
        <w:t>出版社：北京：北京师范大学出版社</w:t>
      </w:r>
    </w:p>
    <w:p>
      <w:r>
        <w:t>出版日期：2013</w:t>
      </w:r>
    </w:p>
    <w:p>
      <w:r>
        <w:t>总页数：109</w:t>
      </w:r>
    </w:p>
    <w:p>
      <w:r>
        <w:t>更多请访问教客网: www.jiaokey.com</w:t>
      </w:r>
    </w:p>
    <w:p>
      <w:r>
        <w:t>中职生实用法律案例教程 评论地址：https://www.jiaokey.com/book/detail/14503137.html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