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书名：幼儿园教师成长的摇篮  运用“典型活动”引领幼儿教师专业发展的实践研究</w:t>
      </w:r>
    </w:p>
    <w:p>
      <w:r>
        <w:t>作者：高一敏，宣艳编著</w:t>
      </w:r>
    </w:p>
    <w:p>
      <w:r>
        <w:t>出版社：上海：上海教育出版社</w:t>
      </w:r>
    </w:p>
    <w:p>
      <w:r>
        <w:t>出版日期：2010.10</w:t>
      </w:r>
    </w:p>
    <w:p>
      <w:r>
        <w:t>总页数：273</w:t>
      </w:r>
    </w:p>
    <w:p>
      <w:r>
        <w:t>更多请访问教客网: www.jiaokey.com</w:t>
      </w:r>
    </w:p>
    <w:p>
      <w:r>
        <w:t>幼儿园教师成长的摇篮  运用“典型活动”引领幼儿教师专业发展的实践研究 评论地址：https://www.jiaokey.com/book/detail/14503271.html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