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民盟贤达  山东卷</w:t>
      </w:r>
    </w:p>
    <w:p>
      <w:r>
        <w:rPr>
          <w:rFonts w:ascii="宋体" w:hAnsi="宋体" w:eastAsia="宋体"/>
          <w:sz w:val="24"/>
        </w:rPr>
        <w:t>民盟山东省委员会编著；仪平策主编；张书强副主编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民盟贤达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民盟山东省委员会编著；仪平策主编；张书强副主编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本书出售、求购地址：https://www.jiaokey.com/book/detail/14514404.html</w:t>
      </w:r>
    </w:p>
    <w:p>
      <w:r>
        <w:t>更多相关图书推荐：https://www.jiaokey.com</w:t>
      </w:r>
    </w:p>
    <w:p>
      <w:r>
        <w:t>民盟山东省委员会编著；仪平策主编；张书强副主编 其他作品：https://www.jiaokey.com/tag/民盟山东省委员会编著；仪平策主编；张书强副主编.html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关键词搜索：https://www.jiaokey.com/tag/民盟贤达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