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延安时期的抗战宣传画</w:t>
      </w:r>
    </w:p>
    <w:p>
      <w:r>
        <w:rPr>
          <w:rFonts w:ascii="宋体" w:hAnsi="宋体" w:eastAsia="宋体"/>
          <w:sz w:val="24"/>
        </w:rPr>
        <w:t>《延安时期的抗战宣传画》编委会编；路光前主编；元德保，高文昌副主编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延安时期的抗战宣传画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《延安时期的抗战宣传画》编委会编；路光前主编；元德保，高文昌副主编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本书出售、求购地址：https://www.jiaokey.com/book/detail/14514535.html</w:t>
      </w:r>
    </w:p>
    <w:p>
      <w:r>
        <w:t>更多相关图书推荐：https://www.jiaokey.com</w:t>
      </w:r>
    </w:p>
    <w:p>
      <w:r>
        <w:t>《延安时期的抗战宣传画》编委会编；路光前主编；元德保，高文昌副主编 其他作品：https://www.jiaokey.com/tag/《延安时期的抗战宣传画》编委会编；路光前主编；元德保，高文昌副主编.html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关键词搜索：https://www.jiaokey.com/tag/延安时期的抗战宣传画.html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