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李怀林师生山水画集  创刊号  2015.1</w:t>
      </w:r>
    </w:p>
    <w:p>
      <w:r>
        <w:rPr>
          <w:rFonts w:ascii="宋体" w:hAnsi="宋体" w:eastAsia="宋体"/>
          <w:sz w:val="24"/>
        </w:rPr>
        <w:t>徐州市墨缘山水画研究院编；孔伯祥主编；姜清泉副主编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李怀林师生山水画集  创刊号  2015.1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徐州市墨缘山水画研究院编；孔伯祥主编；姜清泉副主编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本书出售、求购地址：https://www.jiaokey.com/book/detail/14514568.html</w:t>
      </w:r>
    </w:p>
    <w:p>
      <w:r>
        <w:t>更多相关图书推荐：https://www.jiaokey.com</w:t>
      </w:r>
    </w:p>
    <w:p>
      <w:r>
        <w:t>徐州市墨缘山水画研究院编；孔伯祥主编；姜清泉副主编 其他作品：https://www.jiaokey.com/tag/徐州市墨缘山水画研究院编；孔伯祥主编；姜清泉副主编.html</w:t>
      </w:r>
    </w:p>
    <w:p>
      <w:r>
        <w:t>关键词搜索：https://www.jiaokey.com/tag/李怀林师生山水画集  创刊号  2015.1.html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