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书名：后现代语境下视觉素养课程理论与实践</w:t>
      </w:r>
    </w:p>
    <w:p>
      <w:r>
        <w:t>作者：赵丽著</w:t>
      </w:r>
    </w:p>
    <w:p>
      <w:r>
        <w:t>出版社：南京:南京师范大学出版社,2017.12</w:t>
      </w:r>
    </w:p>
    <w:p>
      <w:r>
        <w:t>出版日期：</w:t>
      </w:r>
    </w:p>
    <w:p>
      <w:r>
        <w:t>总页数：241</w:t>
      </w:r>
    </w:p>
    <w:p>
      <w:r>
        <w:t>更多请访问教客网: www.jiaokey.com</w:t>
      </w:r>
    </w:p>
    <w:p>
      <w:r>
        <w:t>后现代语境下视觉素养课程理论与实践 评论地址：https://www.jiaokey.com/book/detail/14515624.html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