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先秦南洞庭:南洞庭湖古遗址发掘报告集</w:t>
      </w:r>
    </w:p>
    <w:p>
      <w:r>
        <w:rPr>
          <w:rFonts w:ascii="宋体" w:hAnsi="宋体" w:eastAsia="宋体"/>
          <w:sz w:val="24"/>
        </w:rPr>
        <w:t>益阳市文物管理处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先秦南洞庭:南洞庭湖古遗址发掘报告集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益阳市文物管理处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本书出售、求购地址：https://www.jiaokey.com/book/detail/14519239.html</w:t>
      </w:r>
    </w:p>
    <w:p>
      <w:r>
        <w:t>更多相关图书推荐：https://www.jiaokey.com</w:t>
      </w:r>
    </w:p>
    <w:p>
      <w:r>
        <w:t>益阳市文物管理处 其他作品：https://www.jiaokey.com/tag/益阳市文物管理处.html</w:t>
      </w:r>
    </w:p>
    <w:p>
      <w:r>
        <w:t>关键词搜索：https://www.jiaokey.com/tag/先秦南洞庭:南洞庭湖古遗址发掘报告集.html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