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现阶段我国普通高中教育功能研究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现阶段我国普通高中教育功能研究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本书出售、求购地址：https://www.jiaokey.com/book/detail/14522264.html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关键词搜索：https://www.jiaokey.com/tag/现阶段我国普通高中教育功能研究.html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