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区域海底构造  中</w:t>
      </w:r>
    </w:p>
    <w:p>
      <w:r>
        <w:rPr>
          <w:rFonts w:ascii="宋体" w:hAnsi="宋体" w:eastAsia="宋体"/>
          <w:sz w:val="24"/>
        </w:rPr>
        <w:t>李三忠，李阳，索艳慧，刘博，李玺瑶编著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区域海底构造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李三忠，李阳，索艳慧，刘博，李玺瑶编著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本书出售、求购地址：https://www.jiaokey.com/book/detail/14522948.html</w:t>
      </w:r>
    </w:p>
    <w:p>
      <w:r>
        <w:t>更多相关图书推荐：https://www.jiaokey.com</w:t>
      </w:r>
    </w:p>
    <w:p>
      <w:r>
        <w:t>李三忠，李阳，索艳慧，刘博，李玺瑶编著 其他作品：https://www.jiaokey.com/tag/李三忠，李阳，索艳慧，刘博，李玺瑶编著.html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关键词搜索：https://www.jiaokey.com/tag/区域海底构造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